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D5" w:rsidRPr="003817D5" w:rsidRDefault="003817D5" w:rsidP="003817D5">
      <w:pPr>
        <w:pStyle w:val="NormalWeb"/>
        <w:spacing w:before="0" w:beforeAutospacing="0" w:after="0" w:afterAutospacing="0"/>
        <w:rPr>
          <w:color w:val="000000" w:themeColor="text1"/>
          <w:sz w:val="12"/>
        </w:rPr>
      </w:pPr>
      <w:r w:rsidRPr="003817D5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48"/>
        </w:rPr>
        <w:t xml:space="preserve">II. </w:t>
      </w:r>
      <w:r w:rsidRPr="003817D5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48"/>
          <w:u w:val="single"/>
        </w:rPr>
        <w:t>Des colonies aux Etats nouvellement indépendants</w:t>
      </w:r>
    </w:p>
    <w:p w:rsidR="00912B3C" w:rsidRDefault="00912B3C">
      <w:pPr>
        <w:rPr>
          <w:sz w:val="10"/>
        </w:rPr>
      </w:pPr>
    </w:p>
    <w:p w:rsidR="003817D5" w:rsidRDefault="003817D5" w:rsidP="003817D5">
      <w:r w:rsidRPr="003817D5">
        <w:t>Comment s’est déroulée la décol</w:t>
      </w:r>
      <w:r>
        <w:t xml:space="preserve">onisation du monde après 1945 </w:t>
      </w:r>
      <w:proofErr w:type="gramStart"/>
      <w:r>
        <w:t>?</w:t>
      </w:r>
      <w:r w:rsidRPr="003817D5">
        <w:t>Quels</w:t>
      </w:r>
      <w:proofErr w:type="gramEnd"/>
      <w:r w:rsidRPr="003817D5">
        <w:t xml:space="preserve"> problèmes ont rencontré les nouveaux Etats indépendants ?</w:t>
      </w:r>
    </w:p>
    <w:p w:rsidR="003817D5" w:rsidRPr="003817D5" w:rsidRDefault="003817D5" w:rsidP="003817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fr-FR"/>
        </w:rPr>
      </w:pPr>
      <w:r w:rsidRPr="003817D5">
        <w:rPr>
          <w:rFonts w:ascii="Calibri" w:eastAsia="+mn-ea" w:hAnsi="Calibri" w:cs="+mn-cs"/>
          <w:color w:val="000000" w:themeColor="text1"/>
          <w:szCs w:val="48"/>
          <w:lang w:eastAsia="fr-FR"/>
        </w:rPr>
        <w:t>Les pays euro sont poussés à accorder l’indépendance à leurs colonies après 1945 car :</w:t>
      </w:r>
    </w:p>
    <w:p w:rsidR="003817D5" w:rsidRPr="003817D5" w:rsidRDefault="003817D5" w:rsidP="003817D5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Cs w:val="24"/>
          <w:lang w:eastAsia="fr-FR"/>
        </w:rPr>
      </w:pPr>
      <w:r w:rsidRPr="003817D5">
        <w:rPr>
          <w:rFonts w:ascii="Calibri" w:eastAsia="+mn-ea" w:hAnsi="Calibri" w:cs="+mn-cs"/>
          <w:color w:val="000000" w:themeColor="text1"/>
          <w:szCs w:val="48"/>
          <w:lang w:eastAsia="fr-FR"/>
        </w:rPr>
        <w:t xml:space="preserve">Elles sont affaiblies par la guerre </w:t>
      </w:r>
    </w:p>
    <w:p w:rsidR="003817D5" w:rsidRPr="003817D5" w:rsidRDefault="003817D5" w:rsidP="003817D5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Cs w:val="24"/>
          <w:lang w:eastAsia="fr-FR"/>
        </w:rPr>
      </w:pPr>
      <w:r w:rsidRPr="003817D5">
        <w:rPr>
          <w:rFonts w:ascii="Calibri" w:eastAsia="+mn-ea" w:hAnsi="Calibri" w:cs="+mn-cs"/>
          <w:color w:val="000000" w:themeColor="text1"/>
          <w:szCs w:val="48"/>
          <w:lang w:eastAsia="fr-FR"/>
        </w:rPr>
        <w:t>USA et URSS sont pour la décolonisation.</w:t>
      </w:r>
    </w:p>
    <w:p w:rsidR="003817D5" w:rsidRPr="003817D5" w:rsidRDefault="003817D5" w:rsidP="003817D5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Cs w:val="24"/>
          <w:lang w:eastAsia="fr-FR"/>
        </w:rPr>
      </w:pPr>
      <w:r w:rsidRPr="003817D5">
        <w:rPr>
          <w:rFonts w:ascii="Calibri" w:eastAsia="+mn-ea" w:hAnsi="Calibri" w:cs="+mn-cs"/>
          <w:color w:val="000000" w:themeColor="text1"/>
          <w:szCs w:val="48"/>
          <w:lang w:eastAsia="fr-FR"/>
        </w:rPr>
        <w:t>Les habitants des colonies veulent leur indépendance.</w:t>
      </w:r>
    </w:p>
    <w:p w:rsidR="003817D5" w:rsidRDefault="003817D5" w:rsidP="003817D5">
      <w:pPr>
        <w:spacing w:after="0" w:line="240" w:lineRule="auto"/>
        <w:contextualSpacing/>
        <w:rPr>
          <w:rFonts w:ascii="Calibri" w:eastAsia="+mn-ea" w:hAnsi="Calibri" w:cs="+mn-cs"/>
          <w:color w:val="000000" w:themeColor="text1"/>
          <w:szCs w:val="48"/>
          <w:lang w:eastAsia="fr-FR"/>
        </w:rPr>
      </w:pPr>
    </w:p>
    <w:p w:rsidR="003817D5" w:rsidRPr="003817D5" w:rsidRDefault="003817D5" w:rsidP="003817D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fr-FR"/>
        </w:rPr>
      </w:pPr>
      <w:r w:rsidRPr="003817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fr-FR"/>
        </w:rPr>
        <w:t>L’indépendance de l’Algérie</w:t>
      </w:r>
    </w:p>
    <w:p w:rsidR="003817D5" w:rsidRPr="003817D5" w:rsidRDefault="003817D5" w:rsidP="003817D5">
      <w:pPr>
        <w:pStyle w:val="Paragraphedeliste"/>
        <w:numPr>
          <w:ilvl w:val="0"/>
          <w:numId w:val="3"/>
        </w:numPr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fr-FR"/>
        </w:rPr>
      </w:pPr>
      <w:r w:rsidRPr="003817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fr-FR"/>
        </w:rPr>
        <w:t>La guerre d’Algérie</w:t>
      </w:r>
    </w:p>
    <w:p w:rsidR="003817D5" w:rsidRPr="003817D5" w:rsidRDefault="003817D5" w:rsidP="003817D5">
      <w:pPr>
        <w:pStyle w:val="Paragraphedeliste"/>
        <w:ind w:left="1080"/>
        <w:rPr>
          <w:rFonts w:eastAsia="Times New Roman" w:cs="Times New Roman"/>
          <w:b/>
          <w:bCs/>
          <w:color w:val="000000" w:themeColor="text1"/>
          <w:szCs w:val="24"/>
          <w:u w:val="single"/>
          <w:lang w:eastAsia="fr-FR"/>
        </w:rPr>
      </w:pPr>
    </w:p>
    <w:p w:rsidR="003817D5" w:rsidRDefault="003817D5" w:rsidP="003817D5">
      <w:pPr>
        <w:pStyle w:val="Paragraphedeliste"/>
        <w:numPr>
          <w:ilvl w:val="0"/>
          <w:numId w:val="4"/>
        </w:num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Depuis 1830, l’Alg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érie est une colonie française. 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Elle est divisée en départements intégrés à la France et abrite beaucoup d’Européens. Ceux-ci disposent de plus de droits que les Musulmans.</w:t>
      </w:r>
    </w:p>
    <w:p w:rsidR="003817D5" w:rsidRDefault="003817D5" w:rsidP="003817D5">
      <w:pPr>
        <w:pStyle w:val="Paragraphedeliste"/>
        <w:numPr>
          <w:ilvl w:val="0"/>
          <w:numId w:val="4"/>
        </w:num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u w:val="single"/>
          <w:lang w:eastAsia="fr-FR"/>
        </w:rPr>
        <w:t>1954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 : le FLN (Front de Libération Nationale) lance l’insurrection contre la France pour obtenir l’indépendance.</w:t>
      </w:r>
    </w:p>
    <w:p w:rsidR="003817D5" w:rsidRDefault="003817D5" w:rsidP="003817D5">
      <w:pPr>
        <w:pStyle w:val="Paragraphedeliste"/>
        <w:numPr>
          <w:ilvl w:val="0"/>
          <w:numId w:val="4"/>
        </w:num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u w:val="single"/>
          <w:lang w:eastAsia="fr-FR"/>
        </w:rPr>
        <w:t>1954-1962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 : Guerre d’indépendance opposant le FLN à l’armée française </w:t>
      </w:r>
      <w:proofErr w:type="gramStart"/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composé</w:t>
      </w:r>
      <w:proofErr w:type="gramEnd"/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 de soldats professionnels et d’appelés faisant leur service militaire.</w:t>
      </w:r>
      <w:r>
        <w:rPr>
          <w:rFonts w:eastAsia="Times New Roman" w:cs="Times New Roman"/>
          <w:color w:val="000000" w:themeColor="text1"/>
          <w:szCs w:val="24"/>
          <w:lang w:eastAsia="fr-FR"/>
        </w:rPr>
        <w:t xml:space="preserve"> 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Tortures et atrocités commises par les deux camps.</w:t>
      </w:r>
    </w:p>
    <w:p w:rsidR="003817D5" w:rsidRPr="003817D5" w:rsidRDefault="003817D5" w:rsidP="003817D5">
      <w:pPr>
        <w:pStyle w:val="Paragraphedeliste"/>
        <w:numPr>
          <w:ilvl w:val="0"/>
          <w:numId w:val="4"/>
        </w:num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u w:val="single"/>
          <w:lang w:eastAsia="fr-FR"/>
        </w:rPr>
        <w:t>1958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 : Insurrection des Européens d’Algérie qui aboutit à l’arrivée de De Gaulle au pouvoir en France (fin de la IVème République).</w:t>
      </w:r>
    </w:p>
    <w:p w:rsidR="003817D5" w:rsidRPr="003817D5" w:rsidRDefault="003817D5" w:rsidP="003817D5">
      <w:pPr>
        <w:pStyle w:val="Paragraphedeliste"/>
        <w:numPr>
          <w:ilvl w:val="0"/>
          <w:numId w:val="4"/>
        </w:num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Mars 1962 : Accord d’Evian </w:t>
      </w:r>
    </w:p>
    <w:p w:rsidR="003817D5" w:rsidRPr="003817D5" w:rsidRDefault="003817D5" w:rsidP="003817D5">
      <w:pPr>
        <w:pStyle w:val="Paragraphedeliste"/>
        <w:numPr>
          <w:ilvl w:val="0"/>
          <w:numId w:val="4"/>
        </w:num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sym w:font="Wingdings" w:char="F0E8"/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 indépendance de l’Algérie</w:t>
      </w:r>
    </w:p>
    <w:p w:rsidR="003817D5" w:rsidRDefault="003817D5" w:rsidP="003817D5">
      <w:pPr>
        <w:pStyle w:val="Paragraphedeliste"/>
        <w:numPr>
          <w:ilvl w:val="0"/>
          <w:numId w:val="4"/>
        </w:num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sym w:font="Wingdings" w:char="F0E8"/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 Exode de</w:t>
      </w:r>
      <w:r>
        <w:rPr>
          <w:rFonts w:eastAsia="Times New Roman" w:cs="Times New Roman"/>
          <w:color w:val="000000" w:themeColor="text1"/>
          <w:szCs w:val="24"/>
          <w:lang w:eastAsia="fr-FR"/>
        </w:rPr>
        <w:t xml:space="preserve">s Français d’Algérie (les 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fr-FR"/>
        </w:rPr>
        <w:t>Pieds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Noirs</w:t>
      </w:r>
      <w:proofErr w:type="spellEnd"/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) et d’Algériens pro-Français (les Harkis) en France.</w:t>
      </w:r>
    </w:p>
    <w:p w:rsidR="003817D5" w:rsidRPr="003817D5" w:rsidRDefault="003817D5" w:rsidP="003817D5">
      <w:pPr>
        <w:pStyle w:val="Paragraphedeliste"/>
        <w:rPr>
          <w:rFonts w:eastAsia="Times New Roman" w:cs="Times New Roman"/>
          <w:color w:val="000000" w:themeColor="text1"/>
          <w:szCs w:val="24"/>
          <w:lang w:eastAsia="fr-FR"/>
        </w:rPr>
      </w:pPr>
    </w:p>
    <w:p w:rsidR="003817D5" w:rsidRPr="003817D5" w:rsidRDefault="003817D5" w:rsidP="003817D5">
      <w:pPr>
        <w:pStyle w:val="Paragraphedeliste"/>
        <w:numPr>
          <w:ilvl w:val="0"/>
          <w:numId w:val="3"/>
        </w:numPr>
        <w:spacing w:after="0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fr-FR"/>
        </w:rPr>
      </w:pPr>
      <w:r w:rsidRPr="003817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fr-FR"/>
        </w:rPr>
        <w:t>L’Algérie, un Etat indépendant</w:t>
      </w:r>
    </w:p>
    <w:p w:rsidR="003817D5" w:rsidRPr="003817D5" w:rsidRDefault="003817D5" w:rsidP="003817D5">
      <w:pPr>
        <w:pStyle w:val="Paragraphedeliste"/>
        <w:spacing w:after="0"/>
        <w:ind w:left="1080"/>
        <w:rPr>
          <w:rFonts w:eastAsia="Times New Roman" w:cs="Times New Roman"/>
          <w:color w:val="000000" w:themeColor="text1"/>
          <w:szCs w:val="24"/>
          <w:lang w:eastAsia="fr-FR"/>
        </w:rPr>
      </w:pPr>
    </w:p>
    <w:p w:rsidR="00000000" w:rsidRPr="003817D5" w:rsidRDefault="00A26BA8" w:rsidP="003817D5">
      <w:pPr>
        <w:numPr>
          <w:ilvl w:val="0"/>
          <w:numId w:val="5"/>
        </w:numPr>
        <w:spacing w:after="0"/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Un régime 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autoritaire se met en place après l’indépendance dirigé par un parti unique, le FLN. La démocratie y a encore du mal à s’installer 50 ans après. Le pays a vécu une guerre civile dans les années 1990 avec la montée des islamistes.</w:t>
      </w:r>
    </w:p>
    <w:p w:rsidR="00000000" w:rsidRPr="003817D5" w:rsidRDefault="00A26BA8" w:rsidP="003817D5">
      <w:pPr>
        <w:numPr>
          <w:ilvl w:val="0"/>
          <w:numId w:val="5"/>
        </w:numPr>
        <w:spacing w:after="0"/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C’est encore un pays sous-développé en 1962 : population surtout rurale et pauvre, forte croissance démographique.</w:t>
      </w:r>
    </w:p>
    <w:p w:rsidR="00000000" w:rsidRPr="003817D5" w:rsidRDefault="00A26BA8" w:rsidP="003817D5">
      <w:pPr>
        <w:numPr>
          <w:ilvl w:val="0"/>
          <w:numId w:val="5"/>
        </w:numPr>
        <w:spacing w:after="0"/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L’Etat 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a cherché a développé l’industrie en s’aidant des ressources naturelles du Sahara (gaz et pétrole), ce qui a permis d’améliorer le niveau de vie. Mais les problèmes restent encore nombreux.</w:t>
      </w:r>
    </w:p>
    <w:p w:rsidR="00000000" w:rsidRPr="003817D5" w:rsidRDefault="00A26BA8" w:rsidP="003817D5">
      <w:pPr>
        <w:numPr>
          <w:ilvl w:val="0"/>
          <w:numId w:val="5"/>
        </w:numPr>
        <w:spacing w:after="0"/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Au plan international, l’Algérie a refusé de s’allier à l’URSS et aux USA pendant la guerre froide (pays non-aligné du tiers-monde). </w:t>
      </w:r>
    </w:p>
    <w:p w:rsidR="003817D5" w:rsidRPr="003817D5" w:rsidRDefault="00A26BA8" w:rsidP="003817D5">
      <w:pPr>
        <w:numPr>
          <w:ilvl w:val="0"/>
          <w:numId w:val="5"/>
        </w:numPr>
        <w:spacing w:after="0"/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50 ans après la guerre d’indépendance, les relations ave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c la France restent difficiles : la mémoire de la colonisation, le sort des Pieds noirs, des harkis ou l’utilisation de la torture par l’armé</w:t>
      </w:r>
      <w:r w:rsidR="003817D5">
        <w:rPr>
          <w:rFonts w:eastAsia="Times New Roman" w:cs="Times New Roman"/>
          <w:color w:val="000000" w:themeColor="text1"/>
          <w:szCs w:val="24"/>
          <w:lang w:eastAsia="fr-FR"/>
        </w:rPr>
        <w:t>e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 française continuent à provoquer des tensions entre les deux pays. Les liens restent cependant nombreux (immigrés </w:t>
      </w: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algériens en France par exemple).</w:t>
      </w:r>
    </w:p>
    <w:p w:rsidR="003817D5" w:rsidRDefault="003817D5" w:rsidP="003817D5">
      <w:pPr>
        <w:rPr>
          <w:rFonts w:eastAsia="Times New Roman" w:cs="Times New Roman"/>
          <w:b/>
          <w:bCs/>
          <w:color w:val="000000" w:themeColor="text1"/>
          <w:szCs w:val="24"/>
          <w:lang w:eastAsia="fr-FR"/>
        </w:rPr>
      </w:pPr>
    </w:p>
    <w:p w:rsidR="003817D5" w:rsidRPr="003817D5" w:rsidRDefault="00F41BD6" w:rsidP="00F41BD6">
      <w:pPr>
        <w:ind w:firstLine="360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fr-FR"/>
        </w:rPr>
        <w:lastRenderedPageBreak/>
        <w:t>B</w:t>
      </w:r>
      <w:r w:rsidR="003817D5" w:rsidRPr="003817D5">
        <w:rPr>
          <w:rFonts w:eastAsia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. </w:t>
      </w:r>
      <w:r w:rsidR="003817D5" w:rsidRPr="003817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fr-FR"/>
        </w:rPr>
        <w:t>Les décolonisations</w:t>
      </w:r>
    </w:p>
    <w:p w:rsidR="003817D5" w:rsidRPr="003817D5" w:rsidRDefault="003817D5" w:rsidP="003817D5">
      <w:pPr>
        <w:rPr>
          <w:rFonts w:eastAsia="Times New Roman" w:cs="Times New Roman"/>
          <w:b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b/>
          <w:color w:val="000000" w:themeColor="text1"/>
          <w:szCs w:val="24"/>
          <w:lang w:eastAsia="fr-FR"/>
        </w:rPr>
        <w:t xml:space="preserve">La principale phase de décolonisation a lieu entre </w:t>
      </w:r>
      <w:r w:rsidRPr="003817D5">
        <w:rPr>
          <w:rFonts w:eastAsia="Times New Roman" w:cs="Times New Roman"/>
          <w:b/>
          <w:color w:val="000000" w:themeColor="text1"/>
          <w:szCs w:val="24"/>
          <w:u w:val="single"/>
          <w:lang w:eastAsia="fr-FR"/>
        </w:rPr>
        <w:t>1947 et 1962.</w:t>
      </w:r>
      <w:r w:rsidRPr="003817D5">
        <w:rPr>
          <w:rFonts w:eastAsia="Times New Roman" w:cs="Times New Roman"/>
          <w:b/>
          <w:color w:val="000000" w:themeColor="text1"/>
          <w:szCs w:val="24"/>
          <w:lang w:eastAsia="fr-FR"/>
        </w:rPr>
        <w:t xml:space="preserve"> </w:t>
      </w:r>
    </w:p>
    <w:p w:rsidR="003817D5" w:rsidRPr="003817D5" w:rsidRDefault="003817D5" w:rsidP="003817D5">
      <w:p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ab/>
        <w:t>La plupart des colonies obtiennent leur indépendance pacifiquement comme l’Inde en 1947 ou l’Afrique noire française dans les années 1960.</w:t>
      </w:r>
    </w:p>
    <w:p w:rsidR="003817D5" w:rsidRPr="003817D5" w:rsidRDefault="003817D5" w:rsidP="003817D5">
      <w:p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ab/>
        <w:t xml:space="preserve">L’Algérie et l’Indochine française l’obtiennent après une guerre. </w:t>
      </w:r>
    </w:p>
    <w:p w:rsidR="003817D5" w:rsidRPr="003817D5" w:rsidRDefault="003817D5" w:rsidP="003817D5">
      <w:pPr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ab/>
        <w:t>Beaucoup de ces nouveaux Etats subissent ensuite des difficultés. L’Inde se coupe en 3 suite à une guerre civile (création du Pakistan et du Bangladesh) ;  la démocratie peine à s’installer en Afrique où l’armée française est souvent intervenue comme l’a montré l’exemple récent du Mali.</w:t>
      </w:r>
    </w:p>
    <w:p w:rsidR="003817D5" w:rsidRPr="003817D5" w:rsidRDefault="003817D5" w:rsidP="003817D5">
      <w:pPr>
        <w:ind w:firstLine="708"/>
        <w:rPr>
          <w:rFonts w:eastAsia="Times New Roman" w:cs="Times New Roman"/>
          <w:color w:val="000000" w:themeColor="text1"/>
          <w:szCs w:val="24"/>
          <w:lang w:eastAsia="fr-FR"/>
        </w:rPr>
      </w:pPr>
      <w:r w:rsidRPr="003817D5">
        <w:rPr>
          <w:rFonts w:eastAsia="Times New Roman" w:cs="Times New Roman"/>
          <w:color w:val="000000" w:themeColor="text1"/>
          <w:szCs w:val="24"/>
          <w:lang w:eastAsia="fr-FR"/>
        </w:rPr>
        <w:t>Les nouveaux Etats indépendants tentent de faire entendre leur voix au milieu des USA et de l’URSS.</w:t>
      </w:r>
    </w:p>
    <w:p w:rsidR="003817D5" w:rsidRDefault="00A26BA8" w:rsidP="003817D5">
      <w:pPr>
        <w:ind w:firstLine="708"/>
        <w:rPr>
          <w:rFonts w:eastAsia="Times New Roman" w:cs="Times New Roman"/>
          <w:color w:val="000000" w:themeColor="text1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21D59D4" wp14:editId="6B0C07C9">
            <wp:simplePos x="0" y="0"/>
            <wp:positionH relativeFrom="column">
              <wp:posOffset>-258445</wp:posOffset>
            </wp:positionH>
            <wp:positionV relativeFrom="paragraph">
              <wp:posOffset>704850</wp:posOffset>
            </wp:positionV>
            <wp:extent cx="6476365" cy="4512310"/>
            <wp:effectExtent l="19050" t="19050" r="19685" b="21590"/>
            <wp:wrapNone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4512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7D5"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Ils se réunissent à Bandoeng en 1955 pour lutter contre la colonisation. Ils refusent de s’aligner sur une des deux grandes puissances. Ils forment ce qu’on a appelé le </w:t>
      </w:r>
      <w:r w:rsidR="003817D5" w:rsidRPr="003817D5">
        <w:rPr>
          <w:rFonts w:eastAsia="Times New Roman" w:cs="Times New Roman"/>
          <w:color w:val="000000" w:themeColor="text1"/>
          <w:szCs w:val="24"/>
          <w:u w:val="single"/>
          <w:lang w:eastAsia="fr-FR"/>
        </w:rPr>
        <w:t>tiers-monde</w:t>
      </w:r>
      <w:r w:rsidR="003817D5" w:rsidRPr="003817D5">
        <w:rPr>
          <w:rFonts w:eastAsia="Times New Roman" w:cs="Times New Roman"/>
          <w:color w:val="000000" w:themeColor="text1"/>
          <w:szCs w:val="24"/>
          <w:lang w:eastAsia="fr-FR"/>
        </w:rPr>
        <w:t xml:space="preserve"> et essaient de se faire entendre grâce à l’ONU. </w:t>
      </w:r>
    </w:p>
    <w:p w:rsidR="00A26BA8" w:rsidRDefault="00A26BA8" w:rsidP="003817D5">
      <w:pPr>
        <w:ind w:firstLine="708"/>
        <w:rPr>
          <w:rFonts w:eastAsia="Times New Roman" w:cs="Times New Roman"/>
          <w:color w:val="000000" w:themeColor="text1"/>
          <w:szCs w:val="24"/>
          <w:lang w:eastAsia="fr-FR"/>
        </w:rPr>
      </w:pPr>
    </w:p>
    <w:p w:rsidR="00A26BA8" w:rsidRPr="003817D5" w:rsidRDefault="00A26BA8" w:rsidP="003817D5">
      <w:pPr>
        <w:ind w:firstLine="708"/>
        <w:rPr>
          <w:rFonts w:eastAsia="Times New Roman" w:cs="Times New Roman"/>
          <w:color w:val="000000" w:themeColor="text1"/>
          <w:szCs w:val="24"/>
          <w:lang w:eastAsia="fr-FR"/>
        </w:rPr>
      </w:pPr>
      <w:bookmarkStart w:id="0" w:name="_GoBack"/>
      <w:bookmarkEnd w:id="0"/>
      <w:r w:rsidRPr="00A26BA8">
        <w:rPr>
          <w:rFonts w:eastAsia="Times New Roman" w:cs="Times New Roman"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-104149</wp:posOffset>
                </wp:positionH>
                <wp:positionV relativeFrom="paragraph">
                  <wp:posOffset>4191553</wp:posOffset>
                </wp:positionV>
                <wp:extent cx="3146961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9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A8" w:rsidRDefault="00A26BA8">
                            <w:r>
                              <w:t>Source de la carte : manuel Hâtier 3ème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2pt;margin-top:330.05pt;width:247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" stroked="f">
                <v:textbox style="mso-fit-shape-to-text:t">
                  <w:txbxContent>
                    <w:p w:rsidR="00A26BA8" w:rsidRDefault="00A26BA8">
                      <w:r>
                        <w:t>Source de la carte : manuel Hâtier 3ème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6BA8" w:rsidRPr="0038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E14"/>
    <w:multiLevelType w:val="hybridMultilevel"/>
    <w:tmpl w:val="81503BA4"/>
    <w:lvl w:ilvl="0" w:tplc="8AA2F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C5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A2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66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85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C8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EF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64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CC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846B72"/>
    <w:multiLevelType w:val="hybridMultilevel"/>
    <w:tmpl w:val="F0801258"/>
    <w:lvl w:ilvl="0" w:tplc="B2620CCA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877BB"/>
    <w:multiLevelType w:val="hybridMultilevel"/>
    <w:tmpl w:val="03C61316"/>
    <w:lvl w:ilvl="0" w:tplc="A7FAA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CD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64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6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20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02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6B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09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A4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EA0E2D"/>
    <w:multiLevelType w:val="hybridMultilevel"/>
    <w:tmpl w:val="74ECF9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3024"/>
    <w:multiLevelType w:val="hybridMultilevel"/>
    <w:tmpl w:val="49A25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D5"/>
    <w:rsid w:val="003817D5"/>
    <w:rsid w:val="00912B3C"/>
    <w:rsid w:val="00A26BA8"/>
    <w:rsid w:val="00F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817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817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496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4</cp:revision>
  <dcterms:created xsi:type="dcterms:W3CDTF">2013-06-02T08:18:00Z</dcterms:created>
  <dcterms:modified xsi:type="dcterms:W3CDTF">2013-06-02T14:54:00Z</dcterms:modified>
</cp:coreProperties>
</file>